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A5" w:rsidRPr="00C31AE7" w:rsidRDefault="00C31AE7" w:rsidP="00C31AE7">
      <w:pPr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C31A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План</w:t>
      </w:r>
      <w:r w:rsidRPr="00C31AE7">
        <w:rPr>
          <w:rFonts w:hAnsi="Times New Roman" w:cs="Times New Roman"/>
          <w:b/>
          <w:bCs/>
          <w:i/>
          <w:color w:val="000000"/>
          <w:sz w:val="24"/>
          <w:szCs w:val="24"/>
        </w:rPr>
        <w:t> </w:t>
      </w:r>
      <w:r w:rsidRPr="00C31A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мероприятий</w:t>
      </w:r>
      <w:r w:rsidRPr="00C31A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C31A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по</w:t>
      </w:r>
      <w:r w:rsidRPr="00C31A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C31A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информационной</w:t>
      </w:r>
      <w:r w:rsidRPr="00C31A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C31A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безопасности</w:t>
      </w:r>
      <w:r w:rsidRPr="00C31A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C31A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на</w:t>
      </w:r>
      <w:r w:rsidRPr="00C31A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2023/24 </w:t>
      </w:r>
      <w:proofErr w:type="spellStart"/>
      <w:r w:rsidRPr="00C31A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учебныйгод</w:t>
      </w:r>
      <w:proofErr w:type="spellEnd"/>
    </w:p>
    <w:p w:rsidR="00C31AE7" w:rsidRPr="00C31AE7" w:rsidRDefault="00C31AE7" w:rsidP="00C31A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«СОШ с.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Идолга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имени Героя Советского Союза А.А.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Лапшова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5"/>
        <w:gridCol w:w="1285"/>
        <w:gridCol w:w="2247"/>
      </w:tblGrid>
      <w:tr w:rsidR="005B5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52A5" w:rsidRPr="00CA1E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механизмов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причиняющей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вред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здоровью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развитию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внедрение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исключения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доступа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вредной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распорядительных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«СОШ с. </w:t>
            </w:r>
            <w:proofErr w:type="spellStart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Идолга</w:t>
            </w:r>
            <w:proofErr w:type="spellEnd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Героя Советского Союза А.А. </w:t>
            </w:r>
            <w:proofErr w:type="spellStart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</w:t>
            </w:r>
            <w:proofErr w:type="spellEnd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Настройка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контентной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ограничению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распространяемой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информатизации </w:t>
            </w:r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</w:t>
            </w:r>
            <w:proofErr w:type="gramEnd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с. </w:t>
            </w:r>
            <w:proofErr w:type="spellStart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Идолга</w:t>
            </w:r>
            <w:proofErr w:type="spellEnd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Героя Советского Союза А.А. </w:t>
            </w:r>
            <w:proofErr w:type="spellStart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</w:t>
            </w:r>
            <w:proofErr w:type="spellEnd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сайтами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периодического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B52A5" w:rsidRPr="00CA1E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просвещение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законных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возможностях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proofErr w:type="gramEnd"/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причиняющей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вред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здоровью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развитию</w:t>
            </w:r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НМР</w:t>
            </w:r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«СОШ с. </w:t>
            </w:r>
            <w:proofErr w:type="spellStart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Идолга</w:t>
            </w:r>
            <w:proofErr w:type="spellEnd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Героя Советского Союза А.А. </w:t>
            </w:r>
            <w:proofErr w:type="spellStart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</w:t>
            </w:r>
            <w:proofErr w:type="spellEnd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редставителей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распорядительных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</w:t>
            </w:r>
            <w:proofErr w:type="gramEnd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с. </w:t>
            </w:r>
            <w:proofErr w:type="spellStart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Идолга</w:t>
            </w:r>
            <w:proofErr w:type="spellEnd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Героя Советского Союза А.А. </w:t>
            </w:r>
            <w:proofErr w:type="spellStart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</w:t>
            </w:r>
            <w:proofErr w:type="spellEnd"/>
            <w:r w:rsid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угрозах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</w:t>
            </w:r>
            <w:proofErr w:type="spellEnd"/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памяток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рекреациях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.&gt;</w:t>
            </w:r>
          </w:p>
        </w:tc>
      </w:tr>
      <w:tr w:rsidR="005B52A5" w:rsidRPr="00CA1E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навыков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безопасного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поведения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Сетевичок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Межрегионального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следовательской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Pr="00CA1E94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«Компьютер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«Влияние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«Проблема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мошенничества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Нейрокомпьютеры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виртуальный»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«Здоровье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миссия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Default="00C31AE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B52A5" w:rsidRPr="00CA1E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Pr="00CA1E94" w:rsidRDefault="00C31AE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важна»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«Влияние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Диспуты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Pr="00CA1E94" w:rsidRDefault="00C31AE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«Форумы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находчивых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Pr="00CA1E94" w:rsidRDefault="00C31AE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неизведанным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дорожкам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(9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«Прогулка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ИнтерНетЛес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Pr="00CA1E94" w:rsidRDefault="00C31AE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Компьютерленд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Конкурсно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развлекательная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Интернешка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(1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станциям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паутине»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Развлекательно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Онляндия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«Казино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«Информирован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Конкурсно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развлекательная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королевство»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):</w:t>
            </w:r>
          </w:p>
          <w:p w:rsidR="005B52A5" w:rsidRPr="00CA1E94" w:rsidRDefault="00C31AE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Default="00C31AE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B52A5" w:rsidRDefault="00C31AE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враг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«Виртуальный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«Этика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медиаграмотности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«Прямо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«Полезный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Pr="00CA1E94" w:rsidRDefault="00C31AE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«Друг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интересную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многостороннюю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подборку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ссылок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«Компьютерные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Default="00C31AE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слоганов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контенте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«Дружественные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сайты»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человеческому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еллекту»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глазами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«Твои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Default="00C31AE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медиаугрозы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задумываться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Медиабезопасность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«Свобода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посоветовал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опасностью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сказочный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учился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придумать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встречаются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угрозами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справляются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(6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«Сайты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выбираем»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Default="00C31AE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„ты“»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путеводителей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«Азбука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вторское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Тридевятом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боязни»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полезен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Pr="00CA1E94" w:rsidRDefault="00C31AE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«Развлечения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Default="00C31AE7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пожаловать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медиабезопасности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5B52A5" w:rsidRDefault="00C31AE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дружить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Default="00C31AE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«Здоровье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Default="00C31AE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«Ответственность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экстремистского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порнографического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наркотического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5B52A5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дружить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2A5" w:rsidRPr="00CA1E94" w:rsidRDefault="00C31AE7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«Полезные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разъяснительные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уберечь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«Умник»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социологические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proofErr w:type="gram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выработки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Default="00C31AE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поджидают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юных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пользователей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«Влияние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Pr="00CA1E94" w:rsidRDefault="00C31AE7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«Быть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B52A5" w:rsidRDefault="00C31AE7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Осторожно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B52A5" w:rsidRPr="00CA1E94" w:rsidRDefault="00C31AE7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опасен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52A5" w:rsidRDefault="00C31AE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грозит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B52A5" w:rsidRDefault="00C31AE7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«Опасности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правда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ложь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зависимыми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игроманами</w:t>
            </w:r>
            <w:proofErr w:type="spellEnd"/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5B52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Pr="00CA1E94" w:rsidRDefault="00C31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2A5" w:rsidRDefault="00C31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000000" w:rsidRDefault="00C31AE7"/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D0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82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67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D1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A7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11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47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D2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26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E7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36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5F2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C4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151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8D1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4"/>
  </w:num>
  <w:num w:numId="6">
    <w:abstractNumId w:val="15"/>
  </w:num>
  <w:num w:numId="7">
    <w:abstractNumId w:val="11"/>
  </w:num>
  <w:num w:numId="8">
    <w:abstractNumId w:val="14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5"/>
  </w:num>
  <w:num w:numId="14">
    <w:abstractNumId w:val="8"/>
  </w:num>
  <w:num w:numId="15">
    <w:abstractNumId w:val="6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B52A5"/>
    <w:rsid w:val="00653AF6"/>
    <w:rsid w:val="00B73A5A"/>
    <w:rsid w:val="00C31AE7"/>
    <w:rsid w:val="00CA1E9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A54B8-81B3-466D-8796-26AD5115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2023-11-08T09:40:00Z</dcterms:modified>
</cp:coreProperties>
</file>